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0"/>
          <w:szCs w:val="40"/>
        </w:rPr>
        <w:t>El discurs periodístic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/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Els gèneres periodístics.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Gèneres informatius</w:t>
        <w:tab/>
        <w:tab/>
        <w:t>notícia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>reportatge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>crònica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Gèneres d’opinió</w:t>
        <w:tab/>
        <w:tab/>
        <w:t>editorial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>crítica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>entrevista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>article d’opinió/columna</w:t>
      </w:r>
    </w:p>
    <w:p>
      <w:pPr>
        <w:pStyle w:val="Normal"/>
        <w:jc w:val="both"/>
        <w:rPr>
          <w:b/>
          <w:b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El </w:t>
      </w:r>
      <w:r>
        <w:rPr>
          <w:b/>
          <w:bCs/>
          <w:i/>
          <w:iCs/>
          <w:sz w:val="24"/>
          <w:szCs w:val="24"/>
        </w:rPr>
        <w:t xml:space="preserve">Quart Poder </w:t>
      </w:r>
      <w:r>
        <w:rPr>
          <w:b/>
          <w:bCs/>
          <w:i w:val="false"/>
          <w:iCs w:val="false"/>
          <w:sz w:val="24"/>
          <w:szCs w:val="24"/>
        </w:rPr>
        <w:t>(vid. Nota informativa)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Diaris informatius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Diaris sensacionalistes </w:t>
      </w:r>
      <w:r>
        <w:rPr>
          <w:b w:val="false"/>
          <w:bCs w:val="false"/>
          <w:sz w:val="24"/>
          <w:szCs w:val="24"/>
        </w:rPr>
        <w:t xml:space="preserve">o </w:t>
      </w:r>
      <w:r>
        <w:rPr>
          <w:b w:val="false"/>
          <w:bCs w:val="false"/>
          <w:i/>
          <w:iCs/>
          <w:sz w:val="24"/>
          <w:szCs w:val="24"/>
        </w:rPr>
        <w:t>Premsa Groga</w:t>
      </w:r>
    </w:p>
    <w:p>
      <w:pPr>
        <w:pStyle w:val="Normal"/>
        <w:jc w:val="both"/>
        <w:rPr>
          <w:i/>
          <w:i/>
          <w:iCs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3. Recursos lingüístics del discurs periodístic.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A més dels recursos emprats pels discurs expositiu i argumentatiu, també propis de l’assaig literari o divulgatiu, al discurs periodístic trobem els següents: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ab/>
      </w:r>
      <w:r>
        <w:rPr>
          <w:b w:val="false"/>
          <w:bCs w:val="false"/>
          <w:i w:val="false"/>
          <w:iCs w:val="false"/>
          <w:sz w:val="24"/>
          <w:szCs w:val="24"/>
        </w:rPr>
        <w:tab/>
        <w:t>Informació implícita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ab/>
        <w:t>Pressuposicions lingüístiques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ab/>
        <w:t>Màximes de cortesia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ab/>
        <w:t xml:space="preserve">El sexisme en el llenguatge </w:t>
      </w:r>
    </w:p>
    <w:p>
      <w:pPr>
        <w:pStyle w:val="Normal"/>
        <w:jc w:val="both"/>
        <w:rPr>
          <w:b/>
          <w:b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Nota </w:t>
      </w:r>
      <w:r>
        <w:rPr>
          <w:b/>
          <w:sz w:val="24"/>
          <w:szCs w:val="24"/>
        </w:rPr>
        <w:t>informativa</w:t>
      </w:r>
      <w:r>
        <w:rPr>
          <w:b/>
          <w:sz w:val="24"/>
          <w:szCs w:val="24"/>
        </w:rPr>
        <w:t xml:space="preserve">. </w:t>
      </w:r>
      <w:r>
        <w:rPr>
          <w:b w:val="false"/>
          <w:bCs w:val="false"/>
          <w:sz w:val="24"/>
          <w:szCs w:val="24"/>
        </w:rPr>
        <w:t xml:space="preserve">Thomas Carlyle va atribuir aquesta expressió </w:t>
      </w:r>
      <w:r>
        <w:rPr>
          <w:b w:val="false"/>
          <w:bCs w:val="false"/>
          <w:i/>
          <w:iCs/>
          <w:sz w:val="24"/>
          <w:szCs w:val="24"/>
        </w:rPr>
        <w:t>quart poder</w:t>
      </w:r>
      <w:r>
        <w:rPr>
          <w:b w:val="false"/>
          <w:bCs w:val="false"/>
          <w:sz w:val="24"/>
          <w:szCs w:val="24"/>
        </w:rPr>
        <w:t xml:space="preserve"> a l’orador i polític anglo-irland</w:t>
      </w:r>
      <w:r>
        <w:rPr>
          <w:b w:val="false"/>
          <w:bCs w:val="false"/>
          <w:sz w:val="24"/>
          <w:szCs w:val="24"/>
        </w:rPr>
        <w:t>é</w:t>
      </w:r>
      <w:r>
        <w:rPr>
          <w:b w:val="false"/>
          <w:bCs w:val="false"/>
          <w:sz w:val="24"/>
          <w:szCs w:val="24"/>
        </w:rPr>
        <w:t xml:space="preserve">s, </w:t>
      </w:r>
      <w:r>
        <w:rPr>
          <w:b/>
          <w:bCs/>
          <w:sz w:val="24"/>
          <w:szCs w:val="24"/>
        </w:rPr>
        <w:t xml:space="preserve">Edmund Burke  </w:t>
      </w:r>
      <w:r>
        <w:rPr>
          <w:b w:val="false"/>
          <w:bCs w:val="false"/>
          <w:sz w:val="24"/>
          <w:szCs w:val="24"/>
        </w:rPr>
        <w:t xml:space="preserve">(1729-1797), </w:t>
      </w:r>
      <w:r>
        <w:rPr>
          <w:b w:val="false"/>
          <w:bCs w:val="false"/>
          <w:sz w:val="24"/>
          <w:szCs w:val="24"/>
        </w:rPr>
        <w:t xml:space="preserve">qui la pronunciaria en el debat d'obertura de la Cambra dels Comuns </w:t>
      </w:r>
      <w:r>
        <w:rPr>
          <w:b w:val="false"/>
          <w:bCs w:val="false"/>
          <w:sz w:val="24"/>
          <w:szCs w:val="24"/>
        </w:rPr>
        <w:t>a Londres,</w:t>
      </w:r>
      <w:r>
        <w:rPr>
          <w:b w:val="false"/>
          <w:bCs w:val="false"/>
          <w:sz w:val="24"/>
          <w:szCs w:val="24"/>
        </w:rPr>
        <w:t xml:space="preserve"> e</w:t>
      </w:r>
      <w:r>
        <w:rPr>
          <w:b w:val="false"/>
          <w:bCs w:val="false"/>
          <w:sz w:val="24"/>
          <w:szCs w:val="24"/>
        </w:rPr>
        <w:t>l</w:t>
      </w:r>
      <w:r>
        <w:rPr>
          <w:b w:val="false"/>
          <w:bCs w:val="false"/>
          <w:sz w:val="24"/>
          <w:szCs w:val="24"/>
        </w:rPr>
        <w:t xml:space="preserve"> 1787. </w:t>
      </w:r>
      <w:r>
        <w:rPr>
          <w:b w:val="false"/>
          <w:bCs w:val="false"/>
          <w:sz w:val="24"/>
          <w:szCs w:val="24"/>
        </w:rPr>
        <w:t>E</w:t>
      </w:r>
      <w:r>
        <w:rPr>
          <w:b w:val="false"/>
          <w:bCs w:val="false"/>
          <w:sz w:val="24"/>
          <w:szCs w:val="24"/>
        </w:rPr>
        <w:t xml:space="preserve">n el seu discurs, Burke va dir que hi havia tres poders al parlament; assenyalant que a la tribuna de premsa era on s'asseia el </w:t>
      </w:r>
      <w:r>
        <w:rPr>
          <w:b w:val="false"/>
          <w:bCs w:val="false"/>
          <w:i/>
          <w:iCs/>
          <w:sz w:val="24"/>
          <w:szCs w:val="24"/>
        </w:rPr>
        <w:t>quart poder</w:t>
      </w:r>
      <w:r>
        <w:rPr>
          <w:b w:val="false"/>
          <w:bCs w:val="false"/>
          <w:sz w:val="24"/>
          <w:szCs w:val="24"/>
        </w:rPr>
        <w:t xml:space="preserve">, de lluny, més important que </w:t>
      </w:r>
      <w:r>
        <w:rPr>
          <w:b w:val="false"/>
          <w:bCs w:val="false"/>
          <w:sz w:val="24"/>
          <w:szCs w:val="24"/>
        </w:rPr>
        <w:t>la resta.</w:t>
      </w:r>
      <w:r>
        <w:rPr>
          <w:b w:val="false"/>
          <w:bCs w:val="false"/>
          <w:sz w:val="24"/>
          <w:szCs w:val="24"/>
        </w:rPr>
        <w:t xml:space="preserve"> Cal destacar que en aquest moment la premsa ocupava el quart espai dels escons al Parlament anglès, al costat dels que</w:t>
      </w:r>
      <w:r>
        <w:rPr>
          <w:b w:val="false"/>
          <w:bCs w:val="false"/>
          <w:sz w:val="40"/>
          <w:szCs w:val="40"/>
        </w:rPr>
        <w:t xml:space="preserve"> </w:t>
      </w:r>
      <w:r>
        <w:rPr>
          <w:b w:val="false"/>
          <w:bCs w:val="false"/>
          <w:sz w:val="24"/>
          <w:szCs w:val="24"/>
        </w:rPr>
        <w:t>ocupaven els altres tres: els Lords Espirituals (representants de l'església), els Lords Temporals (la noblesa) i els Comuns (els polítics).</w:t>
      </w:r>
    </w:p>
    <w:sectPr>
      <w:type w:val="nextPage"/>
      <w:pgSz w:w="11906" w:h="16838"/>
      <w:pgMar w:left="1077" w:right="1077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ca-ES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cstheme="majorHAnsi"/>
        <w:sz w:val="24"/>
        <w:szCs w:val="24"/>
        <w:lang w:val="ca-ES" w:eastAsia="ca-E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5aed"/>
    <w:pPr>
      <w:widowControl/>
      <w:bidi w:val="0"/>
      <w:jc w:val="left"/>
    </w:pPr>
    <w:rPr>
      <w:rFonts w:ascii="Times New Roman" w:hAnsi="Times New Roman" w:eastAsia="Times New Roman" w:cs="Times New Roman" w:cstheme="majorHAnsi"/>
      <w:color w:val="auto"/>
      <w:kern w:val="0"/>
      <w:sz w:val="24"/>
      <w:szCs w:val="24"/>
      <w:lang w:val="ca-ES" w:eastAsia="ca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ladInternet">
    <w:name w:val="Enllaç d'Internet"/>
    <w:basedOn w:val="DefaultParagraphFont"/>
    <w:uiPriority w:val="99"/>
    <w:unhideWhenUsed/>
    <w:rsid w:val="004c2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20f9"/>
    <w:rPr>
      <w:color w:val="605E5C"/>
      <w:shd w:fill="E1DFDD" w:val="clear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LibreOffice/5.4.0.3$Linux_X86_64 LibreOffice_project/40m0$Build-3</Application>
  <Pages>1</Pages>
  <Words>183</Words>
  <Characters>1060</Characters>
  <CharactersWithSpaces>1265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2019-02-27T11:59:00Z</dcterms:created>
  <dc:creator>Joan Conejero</dc:creator>
  <dc:description/>
  <dc:language>ca-ES-valencia</dc:language>
  <cp:lastModifiedBy/>
  <dcterms:modified xsi:type="dcterms:W3CDTF">2019-03-08T08:48:24Z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